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C4D" w:rsidRPr="00921C4D" w:rsidRDefault="00921C4D" w:rsidP="00921C4D">
      <w:pPr>
        <w:jc w:val="right"/>
        <w:rPr>
          <w:rFonts w:ascii="Times New Roman" w:hAnsi="Times New Roman" w:cs="Times New Roman"/>
          <w:sz w:val="24"/>
          <w:szCs w:val="24"/>
        </w:rPr>
      </w:pPr>
      <w:r w:rsidRPr="00921C4D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921C4D" w:rsidRPr="00921C4D" w:rsidRDefault="00921C4D">
      <w:pPr>
        <w:rPr>
          <w:rFonts w:ascii="Times New Roman" w:hAnsi="Times New Roman" w:cs="Times New Roman"/>
          <w:sz w:val="24"/>
          <w:szCs w:val="24"/>
        </w:rPr>
      </w:pPr>
    </w:p>
    <w:p w:rsidR="00921C4D" w:rsidRPr="00921C4D" w:rsidRDefault="00921C4D" w:rsidP="00921C4D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C4D">
        <w:rPr>
          <w:rFonts w:ascii="Times New Roman" w:hAnsi="Times New Roman" w:cs="Times New Roman"/>
          <w:b/>
          <w:bCs/>
          <w:sz w:val="24"/>
          <w:szCs w:val="24"/>
        </w:rPr>
        <w:t>Перечень отходов, принимаемых на КОО «Тенгиз» для термического уничтожения на установках ИН-50.5М.</w:t>
      </w:r>
    </w:p>
    <w:tbl>
      <w:tblPr>
        <w:tblW w:w="5461" w:type="pct"/>
        <w:tblInd w:w="-714" w:type="dxa"/>
        <w:tblLook w:val="04A0" w:firstRow="1" w:lastRow="0" w:firstColumn="1" w:lastColumn="0" w:noHBand="0" w:noVBand="1"/>
      </w:tblPr>
      <w:tblGrid>
        <w:gridCol w:w="801"/>
        <w:gridCol w:w="9406"/>
      </w:tblGrid>
      <w:tr w:rsidR="00921C4D" w:rsidRPr="00921C4D" w:rsidTr="00921C4D">
        <w:trPr>
          <w:trHeight w:val="20"/>
          <w:tblHeader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4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отхода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Опасные отходы</w:t>
            </w:r>
          </w:p>
        </w:tc>
      </w:tr>
      <w:tr w:rsidR="00921C4D" w:rsidRPr="00921C4D" w:rsidTr="00921C4D">
        <w:trPr>
          <w:trHeight w:val="36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Аэрозольные баллоны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балл. от освежителей, распылителей)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отходы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т.ч.био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. ткани и органы, образующиеся в результате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мед.и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практики, экспериментов, гибели скота, других животных и птиц и т.п.)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Солевые отходы бур</w:t>
            </w:r>
            <w:bookmarkStart w:id="0" w:name="_GoBack"/>
            <w:bookmarkEnd w:id="0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ения на нефтяной основе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Жиросодержащие отходы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Лакокрасочные материалы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Отработанные катализаторы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молекулярные сита, алюмосиликаты, цеолиты, силикагели, сорбенты, активированный уголь/антрацит)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Отработанные масла, не подлежащие регенерации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просроченные)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Отработанные картриджи  оргтехники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Осадок минеральный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. твердый минеральный остаток, отходы подготовки жидких отходов  и сточных вод, обезвоженный шлам от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реагентного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 умягчения, от нейтрализации электролита, кислот, щелочей, хлора, аммиака, металлического натрия и других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химотходов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, смесь солей сульфата и хлорида натрия, песок с установок комбинированной очистки, песок от песколовок (после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пескопромывателей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Отработанный хладагент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хлористый этил, хлористый метил, аммиак, сернистый ангидрид, углекислота, закись азота, этилен, пропан)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Отработанные смеси, эмульсии, масла/вода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Отходы из устройств для очистки промышленных отходящих газов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 пыль с циклона, рукавных фильтров, шлам со скруббера)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Промасленные отходы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фильтры промасленные, воздушные, топливные, ветошь, СИЗ)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Серосодержащие отходы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Смесь жидких углеводородов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. лабораторные сливы органических веществ, конденсаты газовые/нефтяные, кубовые продукты блока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отпарки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депропанизации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, тяжелые углеводороды/олигомеры,  отработанные смеси эмульсии масла/вода)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Смесь жидких нефтесодержащих отходов,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осадок очистки сточных вод, осадок с мойки, твердый осадок с емкостей, тяжелые углеводороды, кубовые продукты и т.д.)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Смазочно-охлаждающие жидкости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тосол, антифриз, этиленгликоль)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Сорбенты (в т. ч. активированный уголь, антрацит,  цеолит, абсорбент для ликвидации разливов нефтепродуктов, адсорбент)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Тара загрязненная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Уголь активированный отработанный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отходы жидкие нейтральные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. фиксажный раствор,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флексорб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, отходы фотореактивов, гальванических ванн, этиленгликоль и его производные, солевые растворы, отработанные присадки, лабораторные сливы)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отходы твердые нейтральные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. отходы гальванических ванн (шлак), осадки нейтрализации, соли, смесь солей сульфата и хлорида натрия, отработанные присадки)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отработанные воздушные фильтры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Pr="00921C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21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опасные отходы 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Продукция бракованная или с истекшим сроком годности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Фотопленка и рентген пленка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Остатки после сортировки строительных отходов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Остатки после сортировки твердо-бытовых отходов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Пищевые отходы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Твердые отходы очистных сооружений (в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. различные фильтры, грубые </w:t>
            </w:r>
            <w:proofErr w:type="spellStart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мехотходы</w:t>
            </w:r>
            <w:proofErr w:type="spellEnd"/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 с многоступенчатых решеток, мусор с установок комбинированной очистки)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Зеркальные отходы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отходы </w:t>
            </w:r>
          </w:p>
        </w:tc>
      </w:tr>
      <w:tr w:rsidR="00921C4D" w:rsidRPr="00921C4D" w:rsidTr="00921C4D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C4D" w:rsidRPr="00921C4D" w:rsidRDefault="00921C4D" w:rsidP="003A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C4D">
              <w:rPr>
                <w:rFonts w:ascii="Times New Roman" w:hAnsi="Times New Roman" w:cs="Times New Roman"/>
                <w:sz w:val="24"/>
                <w:szCs w:val="24"/>
              </w:rPr>
              <w:t>Отходы СИЗ</w:t>
            </w:r>
          </w:p>
        </w:tc>
      </w:tr>
    </w:tbl>
    <w:p w:rsidR="00921C4D" w:rsidRPr="00921C4D" w:rsidRDefault="00921C4D" w:rsidP="00921C4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21C4D" w:rsidRPr="00921C4D" w:rsidSect="00921C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CE3"/>
    <w:rsid w:val="00273CE3"/>
    <w:rsid w:val="00571614"/>
    <w:rsid w:val="0075488E"/>
    <w:rsid w:val="00921C4D"/>
    <w:rsid w:val="0093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E11CD"/>
  <w15:chartTrackingRefBased/>
  <w15:docId w15:val="{EDF3DC12-DE58-4BE4-B533-AA9CB77D9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Ainagul Naurzbaeva</dc:creator>
  <cp:keywords/>
  <dc:description/>
  <cp:lastModifiedBy>Ainagul Naurzbaeva</cp:lastModifiedBy>
  <cp:revision>2</cp:revision>
  <dcterms:created xsi:type="dcterms:W3CDTF">2022-02-02T18:23:00Z</dcterms:created>
  <dcterms:modified xsi:type="dcterms:W3CDTF">2022-02-02T18:23:00Z</dcterms:modified>
</cp:coreProperties>
</file>